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D" w:rsidRDefault="00D74C5D" w:rsidP="00D74C5D">
      <w:pPr>
        <w:jc w:val="center"/>
        <w:rPr>
          <w:rFonts w:ascii="Times New Roman" w:eastAsia="黑体" w:hAnsi="黑体" w:cs="Times New Roman"/>
          <w:sz w:val="32"/>
          <w:szCs w:val="32"/>
        </w:rPr>
      </w:pPr>
      <w:r w:rsidRPr="003514E1">
        <w:rPr>
          <w:rFonts w:ascii="Times New Roman" w:eastAsia="黑体" w:hAnsi="黑体" w:cs="Times New Roman"/>
          <w:sz w:val="32"/>
          <w:szCs w:val="32"/>
        </w:rPr>
        <w:t>统计信息与分析清单</w:t>
      </w:r>
    </w:p>
    <w:p w:rsidR="003514E1" w:rsidRPr="003514E1" w:rsidRDefault="003514E1" w:rsidP="00D74C5D">
      <w:pPr>
        <w:jc w:val="center"/>
        <w:rPr>
          <w:rFonts w:ascii="Times New Roman" w:eastAsia="黑体" w:hAnsi="Times New Roman" w:cs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776"/>
        <w:gridCol w:w="7746"/>
      </w:tblGrid>
      <w:tr w:rsidR="00D74C5D" w:rsidRPr="003514E1" w:rsidTr="00D74C5D">
        <w:trPr>
          <w:trHeight w:val="354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b/>
                <w:sz w:val="24"/>
                <w:szCs w:val="24"/>
              </w:rPr>
              <w:t>标题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增长速度趋缓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发展后劲不足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生产形势良好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转型升级加速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——2016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年全市农业生产形势分析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投资增速换挡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结构有所优化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多元消费驱动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市场稳定向好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——2016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年我市消费品市场运行情况分析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年杭州经济发展报告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年全市旅游经济运行情况分析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年全市外贸运行情况分析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年我市服务业运行分析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当前宏观环境下的杭州新发展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一季度我市信息软件产业快速发展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一季度我市服务业较快发展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新经济动力强劲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一季度杭州都市圈经济运行情况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2017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年一季度全市经济运行情况分析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一季度我市建筑业市场主要特点及对策建议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消费市场稳定增长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制约因素值得关注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工业经济增速趋缓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发展压力动力并存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节能降耗进展顺利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紧盯目标不能松懈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一季度我市农业经济形势分析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企业用工总体收紧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招工难现象有所缓解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我市春季粮食生产开局良好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年全市文化创意产业发展分析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企业用工总体回暖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化解供需矛盾任重而道远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年杭州市信息经济发展分析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工业经济平稳增长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发展动力尚需增强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年我市信息软件产业快速发展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杭州产业结构调整与就业效应分析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关于我市生活垃圾分类情况的民意调查报告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关于我市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最多跑一次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改革专题调查的报告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十二五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以来我市房地产市场发展情况分析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对当前我市对外贸易的现状分析及对策建议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我市房地产业对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GDP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的贡献及房地产过热问题研究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年杭州都市圈发展报告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投资增速放缓、销售明显回落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小微企业数量大幅增长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新增就业远超两创目标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当前我市利用外资增长的主要特点及对策建议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特色鲜明引领转型发展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创业创新呈现蓬勃张力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经济发展走在前列综合实力再上台阶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年杭州市低收入农户收入状况分析</w:t>
            </w:r>
          </w:p>
        </w:tc>
      </w:tr>
      <w:tr w:rsidR="009B7914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3514E1" w:rsidRDefault="009B7914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3514E1" w:rsidRDefault="009B7914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年我市房地产市场监测报告</w:t>
            </w:r>
          </w:p>
        </w:tc>
      </w:tr>
      <w:tr w:rsidR="009B7914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上半年我市粮食面积和产量实现</w:t>
            </w: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“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双增</w:t>
            </w: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”</w:t>
            </w:r>
          </w:p>
        </w:tc>
      </w:tr>
      <w:tr w:rsidR="009B7914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41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上半年全市工业经济运行情况分析</w:t>
            </w:r>
          </w:p>
        </w:tc>
      </w:tr>
      <w:tr w:rsidR="009B7914" w:rsidRPr="00D343E6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D343E6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D343E6">
              <w:rPr>
                <w:rFonts w:ascii="Times New Roman" w:eastAsia="仿宋" w:hAnsi="仿宋" w:cs="Times New Roman"/>
                <w:sz w:val="24"/>
                <w:szCs w:val="24"/>
              </w:rPr>
              <w:t>42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D343E6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杭州都市圈十年经济发展成就</w:t>
            </w:r>
          </w:p>
        </w:tc>
      </w:tr>
      <w:tr w:rsidR="009B7914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43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2017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年上半年杭州市农业经济形势分析</w:t>
            </w:r>
          </w:p>
        </w:tc>
      </w:tr>
      <w:tr w:rsidR="009B7914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44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上半年我市固定资产投资形势分析</w:t>
            </w:r>
          </w:p>
        </w:tc>
      </w:tr>
      <w:tr w:rsidR="00C65C1E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45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3514E1" w:rsidRDefault="000C19C7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2016</w:t>
            </w: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年杭州市现代农业发展报告</w:t>
            </w:r>
          </w:p>
        </w:tc>
      </w:tr>
      <w:tr w:rsidR="00C65C1E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46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3514E1" w:rsidRDefault="000C19C7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上半年我市消费品市场运行情况分析</w:t>
            </w:r>
          </w:p>
        </w:tc>
      </w:tr>
      <w:tr w:rsidR="00C65C1E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47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3514E1" w:rsidRDefault="000C19C7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上半年我市规上服务业发展态势良好</w:t>
            </w:r>
          </w:p>
        </w:tc>
      </w:tr>
      <w:tr w:rsidR="00C65C1E" w:rsidRPr="000C19C7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0C19C7" w:rsidRDefault="00C65C1E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48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0C19C7" w:rsidRDefault="000C19C7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上半年我市建筑业市场运行情况分析</w:t>
            </w:r>
          </w:p>
        </w:tc>
      </w:tr>
      <w:tr w:rsidR="00C65C1E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49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3514E1" w:rsidRDefault="00325620" w:rsidP="00325620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25620">
              <w:rPr>
                <w:rFonts w:ascii="Times New Roman" w:eastAsia="仿宋" w:hAnsi="仿宋" w:cs="Times New Roman" w:hint="eastAsia"/>
                <w:sz w:val="24"/>
                <w:szCs w:val="24"/>
              </w:rPr>
              <w:t>杭州建设世界名城的探索与实践</w:t>
            </w:r>
          </w:p>
        </w:tc>
      </w:tr>
      <w:tr w:rsidR="00D74C5D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50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0C19C7" w:rsidRDefault="00325620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25620">
              <w:rPr>
                <w:rFonts w:ascii="Times New Roman" w:eastAsia="仿宋" w:hAnsi="仿宋" w:cs="Times New Roman" w:hint="eastAsia"/>
                <w:sz w:val="24"/>
                <w:szCs w:val="24"/>
              </w:rPr>
              <w:t>深圳工业支撑经济增长的启示</w:t>
            </w:r>
          </w:p>
        </w:tc>
      </w:tr>
      <w:tr w:rsidR="00BE3B2C" w:rsidRPr="007F1D3A" w:rsidTr="00BE3B2C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2C" w:rsidRPr="002C6359" w:rsidRDefault="00BE3B2C" w:rsidP="003733C2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2C" w:rsidRPr="007F1D3A" w:rsidRDefault="00BE3B2C" w:rsidP="003733C2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7F1D3A">
              <w:rPr>
                <w:rFonts w:ascii="Times New Roman" w:eastAsia="仿宋" w:hAnsi="仿宋" w:cs="Times New Roman" w:hint="eastAsia"/>
                <w:sz w:val="24"/>
                <w:szCs w:val="24"/>
              </w:rPr>
              <w:t>1-8</w:t>
            </w:r>
            <w:r w:rsidRPr="007F1D3A">
              <w:rPr>
                <w:rFonts w:ascii="Times New Roman" w:eastAsia="仿宋" w:hAnsi="仿宋" w:cs="Times New Roman" w:hint="eastAsia"/>
                <w:sz w:val="24"/>
                <w:szCs w:val="24"/>
              </w:rPr>
              <w:t>月我市固定资产投资情况分析</w:t>
            </w:r>
          </w:p>
        </w:tc>
      </w:tr>
      <w:tr w:rsidR="00BE3B2C" w:rsidRPr="007F1D3A" w:rsidTr="00BE3B2C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2C" w:rsidRPr="002C6359" w:rsidRDefault="00BE3B2C" w:rsidP="003733C2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2C" w:rsidRPr="007F1D3A" w:rsidRDefault="00BE3B2C" w:rsidP="003733C2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7F1D3A">
              <w:rPr>
                <w:rFonts w:ascii="Times New Roman" w:eastAsia="仿宋" w:hAnsi="仿宋" w:cs="Times New Roman"/>
                <w:sz w:val="24"/>
                <w:szCs w:val="24"/>
              </w:rPr>
              <w:t>软投入统计调查情况报告</w:t>
            </w:r>
          </w:p>
        </w:tc>
      </w:tr>
      <w:tr w:rsidR="00BE3B2C" w:rsidRPr="007F1D3A" w:rsidTr="00BE3B2C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2C" w:rsidRPr="002C6359" w:rsidRDefault="00BE3B2C" w:rsidP="003733C2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53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2C" w:rsidRPr="007F1D3A" w:rsidRDefault="00BE3B2C" w:rsidP="003733C2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7F1D3A">
              <w:rPr>
                <w:rFonts w:ascii="Times New Roman" w:eastAsia="仿宋" w:hAnsi="仿宋" w:cs="Times New Roman" w:hint="eastAsia"/>
                <w:sz w:val="24"/>
                <w:szCs w:val="24"/>
              </w:rPr>
              <w:t>1-8</w:t>
            </w:r>
            <w:r w:rsidRPr="007F1D3A">
              <w:rPr>
                <w:rFonts w:ascii="Times New Roman" w:eastAsia="仿宋" w:hAnsi="仿宋" w:cs="Times New Roman" w:hint="eastAsia"/>
                <w:sz w:val="24"/>
                <w:szCs w:val="24"/>
              </w:rPr>
              <w:t>月全市经济运行情况及前三季度预测</w:t>
            </w:r>
          </w:p>
        </w:tc>
      </w:tr>
    </w:tbl>
    <w:p w:rsidR="009B7914" w:rsidRPr="00BE3B2C" w:rsidRDefault="009B7914" w:rsidP="00BE3B2C">
      <w:pPr>
        <w:rPr>
          <w:rFonts w:ascii="Times New Roman" w:hAnsi="Times New Roman" w:cs="Times New Roman"/>
        </w:rPr>
      </w:pPr>
    </w:p>
    <w:sectPr w:rsidR="009B7914" w:rsidRPr="00BE3B2C" w:rsidSect="00436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A0" w:rsidRDefault="00BA79A0" w:rsidP="00D74C5D">
      <w:r>
        <w:separator/>
      </w:r>
    </w:p>
  </w:endnote>
  <w:endnote w:type="continuationSeparator" w:id="1">
    <w:p w:rsidR="00BA79A0" w:rsidRDefault="00BA79A0" w:rsidP="00D7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A0" w:rsidRDefault="00BA79A0" w:rsidP="00D74C5D">
      <w:r>
        <w:separator/>
      </w:r>
    </w:p>
  </w:footnote>
  <w:footnote w:type="continuationSeparator" w:id="1">
    <w:p w:rsidR="00BA79A0" w:rsidRDefault="00BA79A0" w:rsidP="00D74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C5D"/>
    <w:rsid w:val="000C19C7"/>
    <w:rsid w:val="00262A13"/>
    <w:rsid w:val="002932ED"/>
    <w:rsid w:val="002C6359"/>
    <w:rsid w:val="00325620"/>
    <w:rsid w:val="00333FF3"/>
    <w:rsid w:val="003514E1"/>
    <w:rsid w:val="00354305"/>
    <w:rsid w:val="00436C93"/>
    <w:rsid w:val="0050420A"/>
    <w:rsid w:val="00574D5B"/>
    <w:rsid w:val="007E4294"/>
    <w:rsid w:val="007E5DD8"/>
    <w:rsid w:val="008B192D"/>
    <w:rsid w:val="009B7914"/>
    <w:rsid w:val="00BA79A0"/>
    <w:rsid w:val="00BE3B2C"/>
    <w:rsid w:val="00C65C1E"/>
    <w:rsid w:val="00CF64FD"/>
    <w:rsid w:val="00D26D35"/>
    <w:rsid w:val="00D343E6"/>
    <w:rsid w:val="00D46711"/>
    <w:rsid w:val="00D74C5D"/>
    <w:rsid w:val="00F4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C5D"/>
    <w:rPr>
      <w:sz w:val="18"/>
      <w:szCs w:val="18"/>
    </w:rPr>
  </w:style>
  <w:style w:type="character" w:styleId="a5">
    <w:name w:val="Hyperlink"/>
    <w:basedOn w:val="a0"/>
    <w:uiPriority w:val="99"/>
    <w:unhideWhenUsed/>
    <w:rsid w:val="00D74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175</Words>
  <Characters>1001</Characters>
  <Application>Microsoft Office Word</Application>
  <DocSecurity>0</DocSecurity>
  <Lines>8</Lines>
  <Paragraphs>2</Paragraphs>
  <ScaleCrop>false</ScaleCrop>
  <Company>china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王大林</dc:creator>
  <cp:keywords/>
  <dc:description/>
  <cp:lastModifiedBy>汪萌萌</cp:lastModifiedBy>
  <cp:revision>13</cp:revision>
  <dcterms:created xsi:type="dcterms:W3CDTF">2017-07-12T13:02:00Z</dcterms:created>
  <dcterms:modified xsi:type="dcterms:W3CDTF">2017-10-11T10:38:00Z</dcterms:modified>
</cp:coreProperties>
</file>